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45" w:rsidRDefault="00764245" w:rsidP="00764245">
      <w:pPr>
        <w:tabs>
          <w:tab w:val="left" w:pos="8440"/>
        </w:tabs>
        <w:jc w:val="center"/>
        <w:rPr>
          <w:b/>
        </w:rPr>
      </w:pPr>
      <w:r w:rsidRPr="00FC31D4">
        <w:rPr>
          <w:b/>
        </w:rPr>
        <w:t>LIST OF PROHIBITED WORDS</w:t>
      </w:r>
    </w:p>
    <w:tbl>
      <w:tblPr>
        <w:tblStyle w:val="TableGrid"/>
        <w:tblW w:w="9720" w:type="dxa"/>
        <w:tblInd w:w="85" w:type="dxa"/>
        <w:tblLayout w:type="fixed"/>
        <w:tblLook w:val="04A0" w:firstRow="1" w:lastRow="0" w:firstColumn="1" w:lastColumn="0" w:noHBand="0" w:noVBand="1"/>
      </w:tblPr>
      <w:tblGrid>
        <w:gridCol w:w="3960"/>
        <w:gridCol w:w="5760"/>
      </w:tblGrid>
      <w:tr w:rsidR="00764245" w:rsidTr="00923CC7">
        <w:tc>
          <w:tcPr>
            <w:tcW w:w="3960" w:type="dxa"/>
          </w:tcPr>
          <w:p w:rsidR="00764245" w:rsidRDefault="00764245" w:rsidP="00923CC7">
            <w:pPr>
              <w:tabs>
                <w:tab w:val="left" w:pos="8440"/>
              </w:tabs>
              <w:jc w:val="center"/>
              <w:rPr>
                <w:b/>
              </w:rPr>
            </w:pPr>
            <w:r>
              <w:rPr>
                <w:b/>
              </w:rPr>
              <w:t>Prohibited Words</w:t>
            </w:r>
          </w:p>
        </w:tc>
        <w:tc>
          <w:tcPr>
            <w:tcW w:w="5760" w:type="dxa"/>
          </w:tcPr>
          <w:p w:rsidR="00764245" w:rsidRDefault="00764245" w:rsidP="00923CC7">
            <w:pPr>
              <w:tabs>
                <w:tab w:val="left" w:pos="8440"/>
              </w:tabs>
              <w:jc w:val="center"/>
              <w:rPr>
                <w:b/>
              </w:rPr>
            </w:pPr>
            <w:r>
              <w:rPr>
                <w:b/>
              </w:rPr>
              <w:t>Criteria for allowing such name</w:t>
            </w:r>
          </w:p>
        </w:tc>
      </w:tr>
      <w:tr w:rsidR="00764245" w:rsidTr="00923CC7">
        <w:tc>
          <w:tcPr>
            <w:tcW w:w="3960" w:type="dxa"/>
          </w:tcPr>
          <w:p w:rsidR="00764245" w:rsidRPr="00285B5E" w:rsidRDefault="00764245" w:rsidP="00923CC7">
            <w:pPr>
              <w:tabs>
                <w:tab w:val="left" w:pos="8440"/>
              </w:tabs>
              <w:jc w:val="both"/>
              <w:rPr>
                <w:b/>
              </w:rPr>
            </w:pPr>
            <w:r w:rsidRPr="00285B5E">
              <w:rPr>
                <w:b/>
              </w:rPr>
              <w:t xml:space="preserve">Association </w:t>
            </w:r>
            <w:r w:rsidRPr="00285B5E">
              <w:rPr>
                <w:rFonts w:cs="Times New Roman"/>
                <w:b/>
                <w:bCs/>
              </w:rPr>
              <w:t>or Foundation</w:t>
            </w:r>
          </w:p>
        </w:tc>
        <w:tc>
          <w:tcPr>
            <w:tcW w:w="5760" w:type="dxa"/>
          </w:tcPr>
          <w:p w:rsidR="00764245" w:rsidRPr="00742429" w:rsidRDefault="00764245" w:rsidP="00923CC7">
            <w:pPr>
              <w:tabs>
                <w:tab w:val="left" w:pos="8440"/>
              </w:tabs>
              <w:jc w:val="both"/>
              <w:rPr>
                <w:rFonts w:cs="Times New Roman"/>
              </w:rPr>
            </w:pPr>
            <w:r w:rsidRPr="00742429">
              <w:rPr>
                <w:rFonts w:cs="Times New Roman"/>
              </w:rPr>
              <w:t>May be included in case of companies to be established on grant of license by the Commission under section 42 of the Act or which are licensed by the Directorate General of Trade Organizations under the Trade Organizations Act, 2013.</w:t>
            </w:r>
          </w:p>
          <w:p w:rsidR="00764245" w:rsidRPr="00742429" w:rsidRDefault="00764245" w:rsidP="00923CC7">
            <w:pPr>
              <w:tabs>
                <w:tab w:val="left" w:pos="8440"/>
              </w:tabs>
              <w:jc w:val="both"/>
              <w:rPr>
                <w:b/>
              </w:rPr>
            </w:pPr>
          </w:p>
        </w:tc>
      </w:tr>
      <w:tr w:rsidR="00764245" w:rsidTr="00923CC7">
        <w:tc>
          <w:tcPr>
            <w:tcW w:w="3960" w:type="dxa"/>
          </w:tcPr>
          <w:p w:rsidR="00764245" w:rsidRPr="00285B5E" w:rsidRDefault="00764245" w:rsidP="00923CC7">
            <w:pPr>
              <w:tabs>
                <w:tab w:val="left" w:pos="8440"/>
              </w:tabs>
              <w:jc w:val="both"/>
              <w:rPr>
                <w:b/>
              </w:rPr>
            </w:pPr>
            <w:r w:rsidRPr="00285B5E">
              <w:rPr>
                <w:rFonts w:ascii="Times New Roman" w:hAnsi="Times New Roman" w:cs="Times New Roman"/>
                <w:b/>
                <w:bCs/>
              </w:rPr>
              <w:t>Fund</w:t>
            </w:r>
          </w:p>
        </w:tc>
        <w:tc>
          <w:tcPr>
            <w:tcW w:w="5760" w:type="dxa"/>
          </w:tcPr>
          <w:p w:rsidR="00764245" w:rsidRPr="00742429" w:rsidRDefault="00764245" w:rsidP="00923CC7">
            <w:pPr>
              <w:jc w:val="both"/>
              <w:rPr>
                <w:rFonts w:cs="Times New Roman"/>
              </w:rPr>
            </w:pPr>
            <w:r w:rsidRPr="00742429">
              <w:rPr>
                <w:rFonts w:cs="Times New Roman"/>
              </w:rPr>
              <w:t>May be included in case of a public sector company, a trade organization, a Non-Banking Finance Company to be established to undertake asset management services or private equity and venture capital fund management services subject to prior approval of the Commission or a company to be established on grant of license by the Commission under section 42 of the Act.</w:t>
            </w:r>
          </w:p>
          <w:p w:rsidR="00764245" w:rsidRPr="00742429" w:rsidRDefault="00764245" w:rsidP="00923CC7">
            <w:pPr>
              <w:tabs>
                <w:tab w:val="left" w:pos="8440"/>
              </w:tabs>
              <w:jc w:val="both"/>
              <w:rPr>
                <w:rFonts w:cs="Times New Roman"/>
              </w:rPr>
            </w:pPr>
          </w:p>
        </w:tc>
      </w:tr>
      <w:tr w:rsidR="00764245" w:rsidTr="00923CC7">
        <w:tc>
          <w:tcPr>
            <w:tcW w:w="3960" w:type="dxa"/>
          </w:tcPr>
          <w:p w:rsidR="00764245" w:rsidRPr="00285B5E" w:rsidRDefault="00764245" w:rsidP="00923CC7">
            <w:pPr>
              <w:tabs>
                <w:tab w:val="left" w:pos="8440"/>
              </w:tabs>
              <w:jc w:val="both"/>
              <w:rPr>
                <w:rFonts w:ascii="Times New Roman" w:hAnsi="Times New Roman" w:cs="Times New Roman"/>
                <w:b/>
                <w:bCs/>
              </w:rPr>
            </w:pPr>
            <w:r w:rsidRPr="0071594C">
              <w:rPr>
                <w:rFonts w:ascii="Times New Roman" w:hAnsi="Times New Roman" w:cs="Times New Roman"/>
                <w:b/>
                <w:bCs/>
              </w:rPr>
              <w:t>Council</w:t>
            </w:r>
          </w:p>
        </w:tc>
        <w:tc>
          <w:tcPr>
            <w:tcW w:w="5760" w:type="dxa"/>
          </w:tcPr>
          <w:p w:rsidR="00764245" w:rsidRPr="00742429" w:rsidRDefault="00764245" w:rsidP="00923CC7">
            <w:pPr>
              <w:jc w:val="both"/>
              <w:rPr>
                <w:rFonts w:cs="Times New Roman"/>
              </w:rPr>
            </w:pPr>
            <w:r w:rsidRPr="00742429">
              <w:rPr>
                <w:rFonts w:cs="Times New Roman"/>
              </w:rPr>
              <w:t>May be included in case of a company to be established on grant of license by the Commission under section 42 of the Act. Moreover, this expression may also be allowed to Sports Association, Trade Organization or a Professional Body</w:t>
            </w:r>
          </w:p>
        </w:tc>
      </w:tr>
      <w:tr w:rsidR="00764245" w:rsidTr="00923CC7">
        <w:tc>
          <w:tcPr>
            <w:tcW w:w="3960" w:type="dxa"/>
          </w:tcPr>
          <w:p w:rsidR="00764245" w:rsidRPr="0071594C" w:rsidRDefault="00764245" w:rsidP="00923CC7">
            <w:pPr>
              <w:tabs>
                <w:tab w:val="left" w:pos="8440"/>
              </w:tabs>
              <w:jc w:val="both"/>
              <w:rPr>
                <w:rFonts w:ascii="Times New Roman" w:hAnsi="Times New Roman" w:cs="Times New Roman"/>
                <w:b/>
                <w:bCs/>
              </w:rPr>
            </w:pPr>
            <w:r>
              <w:rPr>
                <w:rFonts w:ascii="Times New Roman" w:hAnsi="Times New Roman" w:cs="Times New Roman"/>
                <w:b/>
                <w:bCs/>
              </w:rPr>
              <w:t>Chamber</w:t>
            </w:r>
          </w:p>
        </w:tc>
        <w:tc>
          <w:tcPr>
            <w:tcW w:w="5760" w:type="dxa"/>
          </w:tcPr>
          <w:p w:rsidR="00764245" w:rsidRPr="00742429" w:rsidRDefault="00764245" w:rsidP="00923CC7">
            <w:pPr>
              <w:jc w:val="both"/>
              <w:rPr>
                <w:rFonts w:cs="Times New Roman"/>
              </w:rPr>
            </w:pPr>
            <w:r w:rsidRPr="00742429">
              <w:rPr>
                <w:rFonts w:cs="Times New Roman"/>
              </w:rPr>
              <w:t>May be included in case of an entity which is to be established as a Trade Organization under Trade Organizations Act, 2013</w:t>
            </w:r>
          </w:p>
        </w:tc>
      </w:tr>
      <w:tr w:rsidR="00764245" w:rsidTr="00923CC7">
        <w:tc>
          <w:tcPr>
            <w:tcW w:w="3960" w:type="dxa"/>
          </w:tcPr>
          <w:p w:rsidR="00764245" w:rsidRDefault="00764245" w:rsidP="00923CC7">
            <w:pPr>
              <w:tabs>
                <w:tab w:val="left" w:pos="8440"/>
              </w:tabs>
              <w:jc w:val="both"/>
              <w:rPr>
                <w:rFonts w:ascii="Times New Roman" w:hAnsi="Times New Roman" w:cs="Times New Roman"/>
                <w:b/>
                <w:bCs/>
              </w:rPr>
            </w:pPr>
            <w:r>
              <w:rPr>
                <w:rFonts w:ascii="Times New Roman" w:hAnsi="Times New Roman" w:cs="Times New Roman"/>
                <w:b/>
                <w:bCs/>
              </w:rPr>
              <w:t>Trust</w:t>
            </w:r>
          </w:p>
        </w:tc>
        <w:tc>
          <w:tcPr>
            <w:tcW w:w="5760" w:type="dxa"/>
          </w:tcPr>
          <w:p w:rsidR="00764245" w:rsidRPr="00742429" w:rsidRDefault="00764245" w:rsidP="00923CC7">
            <w:pPr>
              <w:jc w:val="both"/>
              <w:rPr>
                <w:rFonts w:cs="Times New Roman"/>
              </w:rPr>
            </w:pPr>
            <w:r w:rsidRPr="00742429">
              <w:rPr>
                <w:rFonts w:cs="Times New Roman"/>
              </w:rPr>
              <w:t>May be included in case of Non-Banking Finance Company to be established to undertake REIT management services or asset management services subject to prior approval by the Commission</w:t>
            </w:r>
          </w:p>
        </w:tc>
      </w:tr>
      <w:tr w:rsidR="00764245" w:rsidTr="00923CC7">
        <w:tc>
          <w:tcPr>
            <w:tcW w:w="3960" w:type="dxa"/>
          </w:tcPr>
          <w:p w:rsidR="00764245" w:rsidRDefault="00764245" w:rsidP="00923CC7">
            <w:pPr>
              <w:tabs>
                <w:tab w:val="left" w:pos="8440"/>
              </w:tabs>
              <w:jc w:val="both"/>
              <w:rPr>
                <w:rFonts w:ascii="Times New Roman" w:hAnsi="Times New Roman" w:cs="Times New Roman"/>
                <w:b/>
                <w:bCs/>
              </w:rPr>
            </w:pPr>
            <w:r>
              <w:rPr>
                <w:rFonts w:ascii="Times New Roman" w:hAnsi="Times New Roman" w:cs="Times New Roman"/>
                <w:b/>
                <w:bCs/>
              </w:rPr>
              <w:t xml:space="preserve">Society </w:t>
            </w:r>
          </w:p>
        </w:tc>
        <w:tc>
          <w:tcPr>
            <w:tcW w:w="5760" w:type="dxa"/>
          </w:tcPr>
          <w:p w:rsidR="00764245" w:rsidRPr="00742429" w:rsidRDefault="00764245" w:rsidP="00923CC7">
            <w:pPr>
              <w:jc w:val="both"/>
              <w:rPr>
                <w:rFonts w:cs="Times New Roman"/>
              </w:rPr>
            </w:pPr>
            <w:r w:rsidRPr="00742429">
              <w:rPr>
                <w:rFonts w:cs="Times New Roman"/>
              </w:rPr>
              <w:t>May be included in case of a company if proper justification is provided to the satisfaction of the registrar</w:t>
            </w:r>
          </w:p>
        </w:tc>
      </w:tr>
      <w:tr w:rsidR="00764245" w:rsidTr="00923CC7">
        <w:tc>
          <w:tcPr>
            <w:tcW w:w="3960" w:type="dxa"/>
          </w:tcPr>
          <w:p w:rsidR="00764245" w:rsidRPr="0071594C" w:rsidRDefault="00764245" w:rsidP="00923CC7">
            <w:pPr>
              <w:tabs>
                <w:tab w:val="left" w:pos="8440"/>
              </w:tabs>
              <w:jc w:val="both"/>
              <w:rPr>
                <w:rFonts w:ascii="Times New Roman" w:hAnsi="Times New Roman" w:cs="Times New Roman"/>
                <w:b/>
                <w:bCs/>
              </w:rPr>
            </w:pPr>
            <w:r w:rsidRPr="0071594C">
              <w:rPr>
                <w:rFonts w:ascii="Times New Roman" w:hAnsi="Times New Roman" w:cs="Times New Roman"/>
                <w:b/>
                <w:bCs/>
              </w:rPr>
              <w:t>Assurance/Assurer/Insurance/Insurer/Re-Assurance/Re-Assurer/Re-Insurance/Re-Insurer</w:t>
            </w:r>
          </w:p>
        </w:tc>
        <w:tc>
          <w:tcPr>
            <w:tcW w:w="5760" w:type="dxa"/>
          </w:tcPr>
          <w:p w:rsidR="00764245" w:rsidRPr="00742429" w:rsidRDefault="00764245" w:rsidP="00923CC7">
            <w:pPr>
              <w:jc w:val="both"/>
              <w:rPr>
                <w:rFonts w:cs="Times New Roman"/>
              </w:rPr>
            </w:pPr>
            <w:r w:rsidRPr="00742429">
              <w:rPr>
                <w:rFonts w:cs="Times New Roman"/>
              </w:rPr>
              <w:t>May be included in case of companies to be established to undertake business of Insurance, Assurance, Reinsurance and Re-assurance subject to prior approval of the Commission.</w:t>
            </w:r>
          </w:p>
          <w:p w:rsidR="00764245" w:rsidRPr="00742429" w:rsidRDefault="00764245" w:rsidP="00923CC7">
            <w:pPr>
              <w:jc w:val="both"/>
              <w:rPr>
                <w:rFonts w:cs="Times New Roman"/>
              </w:rPr>
            </w:pPr>
          </w:p>
        </w:tc>
      </w:tr>
      <w:tr w:rsidR="00764245" w:rsidTr="00923CC7">
        <w:trPr>
          <w:trHeight w:val="674"/>
        </w:trPr>
        <w:tc>
          <w:tcPr>
            <w:tcW w:w="3960" w:type="dxa"/>
          </w:tcPr>
          <w:p w:rsidR="00764245" w:rsidRPr="0071594C" w:rsidRDefault="00764245" w:rsidP="00923CC7">
            <w:pPr>
              <w:tabs>
                <w:tab w:val="left" w:pos="8440"/>
              </w:tabs>
              <w:jc w:val="both"/>
              <w:rPr>
                <w:rFonts w:ascii="Times New Roman" w:hAnsi="Times New Roman" w:cs="Times New Roman"/>
                <w:b/>
                <w:bCs/>
              </w:rPr>
            </w:pPr>
            <w:r w:rsidRPr="0071594C">
              <w:rPr>
                <w:rFonts w:ascii="Times New Roman" w:hAnsi="Times New Roman" w:cs="Times New Roman"/>
                <w:b/>
                <w:bCs/>
              </w:rPr>
              <w:t>Board</w:t>
            </w:r>
          </w:p>
        </w:tc>
        <w:tc>
          <w:tcPr>
            <w:tcW w:w="5760" w:type="dxa"/>
          </w:tcPr>
          <w:p w:rsidR="00764245" w:rsidRPr="00742429" w:rsidRDefault="00764245" w:rsidP="00923CC7">
            <w:pPr>
              <w:jc w:val="both"/>
              <w:rPr>
                <w:rFonts w:cs="Times New Roman"/>
              </w:rPr>
            </w:pPr>
            <w:r w:rsidRPr="00742429">
              <w:rPr>
                <w:rFonts w:cs="Times New Roman"/>
              </w:rPr>
              <w:t>May be included in case of a company desirous to engage in the business of Paper and/or Board or to public sector companies.</w:t>
            </w:r>
          </w:p>
        </w:tc>
      </w:tr>
      <w:tr w:rsidR="00764245" w:rsidTr="00923CC7">
        <w:trPr>
          <w:trHeight w:val="674"/>
        </w:trPr>
        <w:tc>
          <w:tcPr>
            <w:tcW w:w="3960" w:type="dxa"/>
          </w:tcPr>
          <w:p w:rsidR="00764245" w:rsidRPr="008A5EA6" w:rsidRDefault="00764245" w:rsidP="00923CC7">
            <w:pPr>
              <w:tabs>
                <w:tab w:val="left" w:pos="8440"/>
              </w:tabs>
              <w:jc w:val="both"/>
              <w:rPr>
                <w:rFonts w:ascii="Times New Roman" w:hAnsi="Times New Roman" w:cs="Times New Roman"/>
                <w:b/>
                <w:bCs/>
              </w:rPr>
            </w:pPr>
            <w:proofErr w:type="spellStart"/>
            <w:r w:rsidRPr="008A5EA6">
              <w:rPr>
                <w:rFonts w:ascii="Times New Roman" w:hAnsi="Times New Roman" w:cs="Times New Roman"/>
                <w:b/>
                <w:bCs/>
              </w:rPr>
              <w:lastRenderedPageBreak/>
              <w:t>Bahria</w:t>
            </w:r>
            <w:proofErr w:type="spellEnd"/>
            <w:r w:rsidRPr="008A5EA6">
              <w:rPr>
                <w:rFonts w:ascii="Times New Roman" w:hAnsi="Times New Roman" w:cs="Times New Roman"/>
                <w:b/>
                <w:bCs/>
              </w:rPr>
              <w:t>/</w:t>
            </w:r>
            <w:proofErr w:type="spellStart"/>
            <w:r w:rsidRPr="008A5EA6">
              <w:rPr>
                <w:rFonts w:ascii="Times New Roman" w:hAnsi="Times New Roman" w:cs="Times New Roman"/>
                <w:b/>
                <w:bCs/>
              </w:rPr>
              <w:t>Askari</w:t>
            </w:r>
            <w:proofErr w:type="spellEnd"/>
            <w:r w:rsidRPr="008A5EA6">
              <w:rPr>
                <w:rFonts w:ascii="Times New Roman" w:hAnsi="Times New Roman" w:cs="Times New Roman"/>
                <w:b/>
                <w:bCs/>
              </w:rPr>
              <w:t>/</w:t>
            </w:r>
            <w:proofErr w:type="spellStart"/>
            <w:r w:rsidRPr="008A5EA6">
              <w:rPr>
                <w:rFonts w:ascii="Times New Roman" w:hAnsi="Times New Roman" w:cs="Times New Roman"/>
                <w:b/>
                <w:bCs/>
              </w:rPr>
              <w:t>Fauji</w:t>
            </w:r>
            <w:proofErr w:type="spellEnd"/>
            <w:r w:rsidRPr="008A5EA6">
              <w:rPr>
                <w:rFonts w:ascii="Times New Roman" w:hAnsi="Times New Roman" w:cs="Times New Roman"/>
                <w:b/>
                <w:bCs/>
              </w:rPr>
              <w:t>/</w:t>
            </w:r>
            <w:proofErr w:type="spellStart"/>
            <w:r w:rsidRPr="008A5EA6">
              <w:rPr>
                <w:rFonts w:ascii="Times New Roman" w:hAnsi="Times New Roman" w:cs="Times New Roman"/>
                <w:b/>
                <w:bCs/>
              </w:rPr>
              <w:t>Fazaiya</w:t>
            </w:r>
            <w:proofErr w:type="spellEnd"/>
            <w:r w:rsidRPr="008A5EA6">
              <w:rPr>
                <w:rFonts w:ascii="Times New Roman" w:hAnsi="Times New Roman" w:cs="Times New Roman"/>
                <w:b/>
                <w:bCs/>
              </w:rPr>
              <w:t>/Cadet/Armed Forces or Forces/Army/Navy/Air Force/</w:t>
            </w:r>
            <w:proofErr w:type="spellStart"/>
            <w:r w:rsidRPr="008A5EA6">
              <w:rPr>
                <w:rFonts w:ascii="Times New Roman" w:hAnsi="Times New Roman" w:cs="Times New Roman"/>
                <w:b/>
                <w:bCs/>
              </w:rPr>
              <w:t>Shaheen</w:t>
            </w:r>
            <w:proofErr w:type="spellEnd"/>
            <w:r w:rsidRPr="008A5EA6">
              <w:rPr>
                <w:rFonts w:ascii="Times New Roman" w:hAnsi="Times New Roman" w:cs="Times New Roman"/>
                <w:b/>
                <w:bCs/>
              </w:rPr>
              <w:t>/Military/</w:t>
            </w:r>
            <w:proofErr w:type="spellStart"/>
            <w:r w:rsidRPr="008A5EA6">
              <w:rPr>
                <w:rFonts w:ascii="Times New Roman" w:hAnsi="Times New Roman" w:cs="Times New Roman"/>
                <w:b/>
                <w:bCs/>
              </w:rPr>
              <w:t>Defence</w:t>
            </w:r>
            <w:proofErr w:type="spellEnd"/>
          </w:p>
        </w:tc>
        <w:tc>
          <w:tcPr>
            <w:tcW w:w="5760" w:type="dxa"/>
          </w:tcPr>
          <w:p w:rsidR="00764245" w:rsidRPr="00742429" w:rsidRDefault="00764245" w:rsidP="00923CC7">
            <w:pPr>
              <w:jc w:val="both"/>
              <w:rPr>
                <w:rFonts w:cs="Times New Roman"/>
              </w:rPr>
            </w:pPr>
            <w:r w:rsidRPr="00742429">
              <w:rPr>
                <w:rFonts w:cs="Times New Roman"/>
              </w:rPr>
              <w:t>May be included in case of companies to be established by the relevant agency</w:t>
            </w:r>
          </w:p>
        </w:tc>
      </w:tr>
      <w:tr w:rsidR="00764245" w:rsidTr="00923CC7">
        <w:trPr>
          <w:trHeight w:val="674"/>
        </w:trPr>
        <w:tc>
          <w:tcPr>
            <w:tcW w:w="3960" w:type="dxa"/>
          </w:tcPr>
          <w:p w:rsidR="00764245" w:rsidRPr="008A5EA6" w:rsidRDefault="00764245" w:rsidP="00923CC7">
            <w:pPr>
              <w:tabs>
                <w:tab w:val="left" w:pos="8440"/>
              </w:tabs>
              <w:jc w:val="both"/>
              <w:rPr>
                <w:rFonts w:ascii="Times New Roman" w:hAnsi="Times New Roman" w:cs="Times New Roman"/>
                <w:b/>
                <w:bCs/>
              </w:rPr>
            </w:pPr>
            <w:r w:rsidRPr="008A5EA6">
              <w:rPr>
                <w:rFonts w:ascii="Times New Roman" w:hAnsi="Times New Roman" w:cs="Times New Roman"/>
                <w:b/>
                <w:bCs/>
              </w:rPr>
              <w:t>Bank/Banking/Banker</w:t>
            </w:r>
          </w:p>
        </w:tc>
        <w:tc>
          <w:tcPr>
            <w:tcW w:w="5760" w:type="dxa"/>
          </w:tcPr>
          <w:p w:rsidR="00764245" w:rsidRPr="00742429" w:rsidRDefault="00764245" w:rsidP="00923CC7">
            <w:pPr>
              <w:jc w:val="both"/>
              <w:rPr>
                <w:rFonts w:cs="Times New Roman"/>
              </w:rPr>
            </w:pPr>
            <w:r w:rsidRPr="00742429">
              <w:rPr>
                <w:rFonts w:cs="Times New Roman"/>
              </w:rPr>
              <w:t xml:space="preserve">May be included in case of companies to be established to undertake banking business subject to prior approval of State Bank of Pakistan or an investment bank subject to prior approval of the Commission. </w:t>
            </w:r>
          </w:p>
        </w:tc>
      </w:tr>
      <w:tr w:rsidR="00764245" w:rsidTr="00923CC7">
        <w:trPr>
          <w:trHeight w:val="674"/>
        </w:trPr>
        <w:tc>
          <w:tcPr>
            <w:tcW w:w="3960" w:type="dxa"/>
          </w:tcPr>
          <w:p w:rsidR="00764245" w:rsidRPr="008A5EA6" w:rsidRDefault="00764245" w:rsidP="00923CC7">
            <w:pPr>
              <w:tabs>
                <w:tab w:val="left" w:pos="8440"/>
              </w:tabs>
              <w:jc w:val="both"/>
              <w:rPr>
                <w:rFonts w:ascii="Times New Roman" w:hAnsi="Times New Roman" w:cs="Times New Roman"/>
                <w:b/>
                <w:bCs/>
              </w:rPr>
            </w:pPr>
            <w:r w:rsidRPr="008A5EA6">
              <w:rPr>
                <w:rFonts w:ascii="Times New Roman" w:hAnsi="Times New Roman" w:cs="Times New Roman"/>
                <w:b/>
                <w:bCs/>
              </w:rPr>
              <w:t>Charter/Chartered</w:t>
            </w:r>
          </w:p>
        </w:tc>
        <w:tc>
          <w:tcPr>
            <w:tcW w:w="5760" w:type="dxa"/>
          </w:tcPr>
          <w:p w:rsidR="00764245" w:rsidRPr="00742429" w:rsidRDefault="00764245" w:rsidP="00923CC7">
            <w:pPr>
              <w:jc w:val="both"/>
              <w:rPr>
                <w:rFonts w:cs="Times New Roman"/>
              </w:rPr>
            </w:pPr>
            <w:r w:rsidRPr="00742429">
              <w:rPr>
                <w:rFonts w:cs="Times New Roman"/>
              </w:rPr>
              <w:t>May be included in case of companies having charter from the sovereign authority of the Federation or the Province.</w:t>
            </w:r>
          </w:p>
          <w:p w:rsidR="00764245" w:rsidRPr="00742429" w:rsidRDefault="00764245" w:rsidP="00923CC7">
            <w:pPr>
              <w:jc w:val="both"/>
              <w:rPr>
                <w:rFonts w:cs="Times New Roman"/>
              </w:rPr>
            </w:pPr>
          </w:p>
        </w:tc>
      </w:tr>
      <w:tr w:rsidR="00764245" w:rsidTr="00923CC7">
        <w:trPr>
          <w:trHeight w:val="674"/>
        </w:trPr>
        <w:tc>
          <w:tcPr>
            <w:tcW w:w="3960" w:type="dxa"/>
          </w:tcPr>
          <w:p w:rsidR="00764245" w:rsidRPr="008A5EA6" w:rsidRDefault="00764245" w:rsidP="00923CC7">
            <w:pPr>
              <w:tabs>
                <w:tab w:val="left" w:pos="8440"/>
              </w:tabs>
              <w:jc w:val="both"/>
              <w:rPr>
                <w:rFonts w:ascii="Times New Roman" w:hAnsi="Times New Roman" w:cs="Times New Roman"/>
                <w:b/>
                <w:bCs/>
              </w:rPr>
            </w:pPr>
            <w:r w:rsidRPr="008A5EA6">
              <w:rPr>
                <w:rFonts w:ascii="Times New Roman" w:hAnsi="Times New Roman" w:cs="Times New Roman"/>
                <w:b/>
                <w:bCs/>
              </w:rPr>
              <w:t>Corporation</w:t>
            </w:r>
          </w:p>
        </w:tc>
        <w:tc>
          <w:tcPr>
            <w:tcW w:w="5760" w:type="dxa"/>
          </w:tcPr>
          <w:p w:rsidR="00764245" w:rsidRPr="00742429" w:rsidRDefault="00764245" w:rsidP="00923CC7">
            <w:pPr>
              <w:jc w:val="both"/>
              <w:rPr>
                <w:rFonts w:cs="Times New Roman"/>
              </w:rPr>
            </w:pPr>
            <w:r w:rsidRPr="00742429">
              <w:rPr>
                <w:rFonts w:cs="Times New Roman"/>
              </w:rPr>
              <w:t>May be included in case of companies where proper justification is submitted to the satisfaction of registrar.</w:t>
            </w:r>
          </w:p>
          <w:p w:rsidR="00764245" w:rsidRPr="00742429" w:rsidRDefault="00764245" w:rsidP="00923CC7">
            <w:pPr>
              <w:jc w:val="both"/>
              <w:rPr>
                <w:rFonts w:cs="Times New Roman"/>
              </w:rPr>
            </w:pPr>
          </w:p>
        </w:tc>
      </w:tr>
      <w:tr w:rsidR="00764245" w:rsidTr="00923CC7">
        <w:trPr>
          <w:trHeight w:val="674"/>
        </w:trPr>
        <w:tc>
          <w:tcPr>
            <w:tcW w:w="3960" w:type="dxa"/>
          </w:tcPr>
          <w:p w:rsidR="00764245" w:rsidRPr="00A81F2E" w:rsidRDefault="00764245" w:rsidP="00923CC7">
            <w:pPr>
              <w:tabs>
                <w:tab w:val="left" w:pos="8440"/>
              </w:tabs>
              <w:jc w:val="both"/>
              <w:rPr>
                <w:rFonts w:ascii="Times New Roman" w:hAnsi="Times New Roman" w:cs="Times New Roman"/>
                <w:b/>
                <w:bCs/>
              </w:rPr>
            </w:pPr>
            <w:r w:rsidRPr="00A81F2E">
              <w:rPr>
                <w:rFonts w:ascii="Times New Roman" w:hAnsi="Times New Roman" w:cs="Times New Roman"/>
                <w:b/>
                <w:bCs/>
              </w:rPr>
              <w:t>Exchange/Bourse</w:t>
            </w:r>
          </w:p>
        </w:tc>
        <w:tc>
          <w:tcPr>
            <w:tcW w:w="5760" w:type="dxa"/>
          </w:tcPr>
          <w:p w:rsidR="00764245" w:rsidRPr="00742429" w:rsidRDefault="00764245" w:rsidP="00923CC7">
            <w:pPr>
              <w:jc w:val="both"/>
              <w:rPr>
                <w:rFonts w:cs="Times New Roman"/>
              </w:rPr>
            </w:pPr>
            <w:r w:rsidRPr="00742429">
              <w:rPr>
                <w:rFonts w:cs="Times New Roman"/>
              </w:rPr>
              <w:t>May be included in case of Securities Exchange, Commodity Exchange, Mercantile Exchange and Exchange Company, subject to prior approval from the relevant authority.</w:t>
            </w:r>
          </w:p>
          <w:p w:rsidR="00764245" w:rsidRPr="00742429" w:rsidRDefault="00764245" w:rsidP="00923CC7">
            <w:pPr>
              <w:jc w:val="both"/>
              <w:rPr>
                <w:rFonts w:cs="Times New Roman"/>
              </w:rPr>
            </w:pPr>
          </w:p>
        </w:tc>
      </w:tr>
      <w:tr w:rsidR="00764245" w:rsidTr="00923CC7">
        <w:trPr>
          <w:trHeight w:val="674"/>
        </w:trPr>
        <w:tc>
          <w:tcPr>
            <w:tcW w:w="3960" w:type="dxa"/>
          </w:tcPr>
          <w:p w:rsidR="00764245" w:rsidRPr="00A81F2E" w:rsidRDefault="00764245" w:rsidP="00923CC7">
            <w:pPr>
              <w:tabs>
                <w:tab w:val="left" w:pos="8440"/>
              </w:tabs>
              <w:jc w:val="both"/>
              <w:rPr>
                <w:rFonts w:ascii="Times New Roman" w:hAnsi="Times New Roman" w:cs="Times New Roman"/>
                <w:b/>
                <w:bCs/>
              </w:rPr>
            </w:pPr>
            <w:r w:rsidRPr="00A81F2E">
              <w:rPr>
                <w:rFonts w:ascii="Times New Roman" w:hAnsi="Times New Roman" w:cs="Times New Roman"/>
                <w:b/>
                <w:bCs/>
              </w:rPr>
              <w:t>Familiar Trade Names or Brand Names</w:t>
            </w:r>
          </w:p>
        </w:tc>
        <w:tc>
          <w:tcPr>
            <w:tcW w:w="5760" w:type="dxa"/>
          </w:tcPr>
          <w:p w:rsidR="00764245" w:rsidRPr="00742429" w:rsidRDefault="00764245" w:rsidP="00923CC7">
            <w:pPr>
              <w:jc w:val="both"/>
              <w:rPr>
                <w:rFonts w:cs="Times New Roman"/>
              </w:rPr>
            </w:pPr>
            <w:r w:rsidRPr="00742429">
              <w:rPr>
                <w:rFonts w:cs="Times New Roman"/>
              </w:rPr>
              <w:t>May be included in case of a company where permission of familiar trade name or brand name user is provided or proper documentary evidence of ownership/ use of trade name or brand name is furnished by the applicant to the satisfaction of the registrar</w:t>
            </w:r>
          </w:p>
        </w:tc>
      </w:tr>
      <w:tr w:rsidR="00764245" w:rsidTr="00923CC7">
        <w:trPr>
          <w:trHeight w:val="674"/>
        </w:trPr>
        <w:tc>
          <w:tcPr>
            <w:tcW w:w="3960" w:type="dxa"/>
          </w:tcPr>
          <w:p w:rsidR="00764245" w:rsidRPr="006F7060" w:rsidRDefault="00764245" w:rsidP="00923CC7">
            <w:pPr>
              <w:tabs>
                <w:tab w:val="left" w:pos="8440"/>
              </w:tabs>
              <w:jc w:val="both"/>
              <w:rPr>
                <w:rFonts w:ascii="Times New Roman" w:hAnsi="Times New Roman" w:cs="Times New Roman"/>
                <w:b/>
                <w:bCs/>
              </w:rPr>
            </w:pPr>
            <w:r w:rsidRPr="006F7060">
              <w:rPr>
                <w:rFonts w:ascii="Times New Roman" w:hAnsi="Times New Roman" w:cs="Times New Roman"/>
                <w:b/>
                <w:bCs/>
              </w:rPr>
              <w:t>Famous/Distinct Personalities</w:t>
            </w:r>
          </w:p>
        </w:tc>
        <w:tc>
          <w:tcPr>
            <w:tcW w:w="5760" w:type="dxa"/>
          </w:tcPr>
          <w:p w:rsidR="00764245" w:rsidRPr="00742429" w:rsidRDefault="00764245" w:rsidP="00923CC7">
            <w:pPr>
              <w:jc w:val="both"/>
              <w:rPr>
                <w:rFonts w:cs="Times New Roman"/>
              </w:rPr>
            </w:pPr>
            <w:r w:rsidRPr="00742429">
              <w:rPr>
                <w:rFonts w:cs="Times New Roman"/>
              </w:rPr>
              <w:t>May be included in case of a company where proper justification is submitted to the satisfaction of registrar.</w:t>
            </w:r>
          </w:p>
          <w:p w:rsidR="00764245" w:rsidRPr="00742429" w:rsidRDefault="00764245" w:rsidP="00923CC7">
            <w:pPr>
              <w:jc w:val="both"/>
              <w:rPr>
                <w:rFonts w:cs="Times New Roman"/>
              </w:rPr>
            </w:pPr>
          </w:p>
        </w:tc>
      </w:tr>
      <w:tr w:rsidR="00764245" w:rsidTr="00923CC7">
        <w:trPr>
          <w:trHeight w:val="674"/>
        </w:trPr>
        <w:tc>
          <w:tcPr>
            <w:tcW w:w="3960" w:type="dxa"/>
          </w:tcPr>
          <w:p w:rsidR="00764245" w:rsidRPr="006F7060" w:rsidRDefault="00764245" w:rsidP="00923CC7">
            <w:pPr>
              <w:tabs>
                <w:tab w:val="left" w:pos="8440"/>
              </w:tabs>
              <w:jc w:val="both"/>
              <w:rPr>
                <w:rFonts w:ascii="Times New Roman" w:hAnsi="Times New Roman" w:cs="Times New Roman"/>
                <w:b/>
                <w:bCs/>
              </w:rPr>
            </w:pPr>
            <w:r w:rsidRPr="006F7060">
              <w:rPr>
                <w:rFonts w:ascii="Times New Roman" w:hAnsi="Times New Roman" w:cs="Times New Roman"/>
                <w:b/>
                <w:bCs/>
              </w:rPr>
              <w:t>Federation</w:t>
            </w:r>
          </w:p>
        </w:tc>
        <w:tc>
          <w:tcPr>
            <w:tcW w:w="5760" w:type="dxa"/>
          </w:tcPr>
          <w:p w:rsidR="00764245" w:rsidRPr="00742429" w:rsidRDefault="00764245" w:rsidP="00923CC7">
            <w:pPr>
              <w:jc w:val="both"/>
              <w:rPr>
                <w:rFonts w:cs="Times New Roman"/>
              </w:rPr>
            </w:pPr>
            <w:r w:rsidRPr="00742429">
              <w:rPr>
                <w:rFonts w:cs="Times New Roman"/>
              </w:rPr>
              <w:t>May be included in case of a company licensed under section 42 of the Act or trade bodies under Trade Organizations Act, 2013</w:t>
            </w:r>
          </w:p>
        </w:tc>
      </w:tr>
      <w:tr w:rsidR="00764245" w:rsidTr="00923CC7">
        <w:trPr>
          <w:trHeight w:val="674"/>
        </w:trPr>
        <w:tc>
          <w:tcPr>
            <w:tcW w:w="3960" w:type="dxa"/>
          </w:tcPr>
          <w:p w:rsidR="00764245" w:rsidRPr="006F7060" w:rsidRDefault="00764245" w:rsidP="00923CC7">
            <w:pPr>
              <w:tabs>
                <w:tab w:val="left" w:pos="8440"/>
              </w:tabs>
              <w:jc w:val="both"/>
              <w:rPr>
                <w:rFonts w:ascii="Times New Roman" w:hAnsi="Times New Roman" w:cs="Times New Roman"/>
                <w:b/>
                <w:bCs/>
              </w:rPr>
            </w:pPr>
            <w:r w:rsidRPr="006F7060">
              <w:rPr>
                <w:rFonts w:ascii="Times New Roman" w:hAnsi="Times New Roman" w:cs="Times New Roman"/>
                <w:b/>
                <w:bCs/>
              </w:rPr>
              <w:t>Federal</w:t>
            </w:r>
          </w:p>
        </w:tc>
        <w:tc>
          <w:tcPr>
            <w:tcW w:w="5760" w:type="dxa"/>
          </w:tcPr>
          <w:p w:rsidR="00764245" w:rsidRPr="00742429" w:rsidRDefault="00764245" w:rsidP="00923CC7">
            <w:pPr>
              <w:jc w:val="both"/>
              <w:rPr>
                <w:rFonts w:cs="Times New Roman"/>
              </w:rPr>
            </w:pPr>
            <w:r w:rsidRPr="00742429">
              <w:rPr>
                <w:rFonts w:cs="Times New Roman"/>
              </w:rPr>
              <w:t>May be included in case of a company where it has a connection with or patronage of the Federal Government subject to prior approval of the Commission.</w:t>
            </w:r>
          </w:p>
          <w:p w:rsidR="00764245" w:rsidRPr="00742429" w:rsidRDefault="00764245" w:rsidP="00923CC7">
            <w:pPr>
              <w:jc w:val="both"/>
              <w:rPr>
                <w:rFonts w:cs="Times New Roman"/>
              </w:rPr>
            </w:pPr>
          </w:p>
        </w:tc>
      </w:tr>
      <w:tr w:rsidR="00764245" w:rsidTr="00923CC7">
        <w:trPr>
          <w:trHeight w:val="674"/>
        </w:trPr>
        <w:tc>
          <w:tcPr>
            <w:tcW w:w="3960" w:type="dxa"/>
          </w:tcPr>
          <w:p w:rsidR="00764245" w:rsidRPr="006F7060" w:rsidRDefault="00764245" w:rsidP="00923CC7">
            <w:pPr>
              <w:tabs>
                <w:tab w:val="left" w:pos="8440"/>
              </w:tabs>
              <w:jc w:val="both"/>
              <w:rPr>
                <w:rFonts w:ascii="Times New Roman" w:hAnsi="Times New Roman" w:cs="Times New Roman"/>
                <w:b/>
                <w:bCs/>
              </w:rPr>
            </w:pPr>
            <w:r w:rsidRPr="006F7060">
              <w:rPr>
                <w:rFonts w:ascii="Times New Roman" w:hAnsi="Times New Roman" w:cs="Times New Roman"/>
                <w:b/>
                <w:bCs/>
              </w:rPr>
              <w:t>Province/Provincial/Sindh/Punjab/Baluchistan/Khyber Pakhtunkhwa or KPK/FATA/</w:t>
            </w:r>
            <w:proofErr w:type="spellStart"/>
            <w:r w:rsidRPr="006F7060">
              <w:rPr>
                <w:rFonts w:ascii="Times New Roman" w:hAnsi="Times New Roman" w:cs="Times New Roman"/>
                <w:b/>
                <w:bCs/>
              </w:rPr>
              <w:t>Gilgit</w:t>
            </w:r>
            <w:proofErr w:type="spellEnd"/>
            <w:r w:rsidRPr="006F7060">
              <w:rPr>
                <w:rFonts w:ascii="Times New Roman" w:hAnsi="Times New Roman" w:cs="Times New Roman"/>
                <w:b/>
                <w:bCs/>
              </w:rPr>
              <w:t xml:space="preserve"> Baltistan or FANA/ Azad Jammu &amp; Kashmir or AJK</w:t>
            </w:r>
          </w:p>
        </w:tc>
        <w:tc>
          <w:tcPr>
            <w:tcW w:w="5760" w:type="dxa"/>
          </w:tcPr>
          <w:p w:rsidR="00764245" w:rsidRPr="00742429" w:rsidRDefault="00764245" w:rsidP="00923CC7">
            <w:pPr>
              <w:jc w:val="both"/>
              <w:rPr>
                <w:rFonts w:cs="Times New Roman"/>
              </w:rPr>
            </w:pPr>
            <w:r w:rsidRPr="00742429">
              <w:rPr>
                <w:rFonts w:cs="Times New Roman"/>
              </w:rPr>
              <w:t>May be included in case of a company where it has a connection with or patronage of the concerned Government subject to prior approval of the Commission.</w:t>
            </w:r>
          </w:p>
          <w:p w:rsidR="00764245" w:rsidRPr="00742429" w:rsidRDefault="00764245" w:rsidP="00923CC7">
            <w:pPr>
              <w:jc w:val="both"/>
              <w:rPr>
                <w:rFonts w:cs="Times New Roman"/>
              </w:rPr>
            </w:pPr>
          </w:p>
        </w:tc>
      </w:tr>
      <w:tr w:rsidR="00764245" w:rsidTr="00923CC7">
        <w:trPr>
          <w:trHeight w:val="674"/>
        </w:trPr>
        <w:tc>
          <w:tcPr>
            <w:tcW w:w="3960" w:type="dxa"/>
          </w:tcPr>
          <w:p w:rsidR="00764245" w:rsidRPr="00572109" w:rsidRDefault="00764245" w:rsidP="00923CC7">
            <w:pPr>
              <w:tabs>
                <w:tab w:val="left" w:pos="8440"/>
              </w:tabs>
              <w:jc w:val="both"/>
              <w:rPr>
                <w:rFonts w:ascii="Times New Roman" w:hAnsi="Times New Roman" w:cs="Times New Roman"/>
                <w:b/>
                <w:bCs/>
              </w:rPr>
            </w:pPr>
            <w:r w:rsidRPr="00572109">
              <w:rPr>
                <w:rFonts w:ascii="Times New Roman" w:hAnsi="Times New Roman" w:cs="Times New Roman"/>
                <w:b/>
                <w:bCs/>
              </w:rPr>
              <w:lastRenderedPageBreak/>
              <w:t>Group</w:t>
            </w:r>
          </w:p>
        </w:tc>
        <w:tc>
          <w:tcPr>
            <w:tcW w:w="5760" w:type="dxa"/>
          </w:tcPr>
          <w:p w:rsidR="00764245" w:rsidRPr="00742429" w:rsidRDefault="00764245" w:rsidP="00923CC7">
            <w:pPr>
              <w:jc w:val="both"/>
              <w:rPr>
                <w:rFonts w:cs="Times New Roman"/>
              </w:rPr>
            </w:pPr>
            <w:r w:rsidRPr="00742429">
              <w:rPr>
                <w:rFonts w:cs="Times New Roman"/>
              </w:rPr>
              <w:t>May be included in case of a company where this word implies several companies under single corporate ownership and applicants have to provide evidence of subsidiary/associate relationship with two or more companies.</w:t>
            </w:r>
          </w:p>
          <w:p w:rsidR="00764245" w:rsidRPr="00742429" w:rsidRDefault="00764245" w:rsidP="00923CC7">
            <w:pPr>
              <w:jc w:val="both"/>
              <w:rPr>
                <w:rFonts w:cs="Times New Roman"/>
              </w:rPr>
            </w:pPr>
          </w:p>
        </w:tc>
      </w:tr>
      <w:tr w:rsidR="00764245" w:rsidTr="00923CC7">
        <w:trPr>
          <w:trHeight w:val="674"/>
        </w:trPr>
        <w:tc>
          <w:tcPr>
            <w:tcW w:w="3960" w:type="dxa"/>
          </w:tcPr>
          <w:p w:rsidR="00764245" w:rsidRPr="00572109" w:rsidRDefault="00764245" w:rsidP="00923CC7">
            <w:pPr>
              <w:tabs>
                <w:tab w:val="left" w:pos="8440"/>
              </w:tabs>
              <w:jc w:val="both"/>
              <w:rPr>
                <w:rFonts w:ascii="Times New Roman" w:hAnsi="Times New Roman" w:cs="Times New Roman"/>
                <w:b/>
                <w:bCs/>
              </w:rPr>
            </w:pPr>
            <w:r w:rsidRPr="00572109">
              <w:rPr>
                <w:rFonts w:ascii="Times New Roman" w:hAnsi="Times New Roman" w:cs="Times New Roman"/>
                <w:b/>
                <w:bCs/>
              </w:rPr>
              <w:t>Holding</w:t>
            </w:r>
          </w:p>
        </w:tc>
        <w:tc>
          <w:tcPr>
            <w:tcW w:w="5760" w:type="dxa"/>
          </w:tcPr>
          <w:p w:rsidR="00764245" w:rsidRPr="00742429" w:rsidRDefault="00764245" w:rsidP="00923CC7">
            <w:pPr>
              <w:jc w:val="both"/>
              <w:rPr>
                <w:rFonts w:cs="Times New Roman"/>
              </w:rPr>
            </w:pPr>
            <w:r w:rsidRPr="00742429">
              <w:rPr>
                <w:rFonts w:cs="Times New Roman"/>
              </w:rPr>
              <w:t>May be included in case of a company where it qualifies to be a holding company as defined in clause 37 of sub-section (1) of section 2 of the Act to the satisfaction of the registrar</w:t>
            </w:r>
          </w:p>
        </w:tc>
      </w:tr>
      <w:tr w:rsidR="00764245" w:rsidTr="00923CC7">
        <w:trPr>
          <w:trHeight w:val="674"/>
        </w:trPr>
        <w:tc>
          <w:tcPr>
            <w:tcW w:w="3960" w:type="dxa"/>
          </w:tcPr>
          <w:p w:rsidR="00764245" w:rsidRPr="00572109" w:rsidRDefault="00764245" w:rsidP="00923CC7">
            <w:pPr>
              <w:tabs>
                <w:tab w:val="left" w:pos="8440"/>
              </w:tabs>
              <w:jc w:val="both"/>
              <w:rPr>
                <w:rFonts w:ascii="Times New Roman" w:hAnsi="Times New Roman" w:cs="Times New Roman"/>
                <w:b/>
                <w:bCs/>
              </w:rPr>
            </w:pPr>
            <w:r w:rsidRPr="00572109">
              <w:rPr>
                <w:rFonts w:ascii="Times New Roman" w:hAnsi="Times New Roman" w:cs="Times New Roman"/>
                <w:b/>
              </w:rPr>
              <w:t>Institute/Institution</w:t>
            </w:r>
          </w:p>
        </w:tc>
        <w:tc>
          <w:tcPr>
            <w:tcW w:w="5760" w:type="dxa"/>
          </w:tcPr>
          <w:p w:rsidR="00764245" w:rsidRPr="00742429" w:rsidRDefault="00764245" w:rsidP="00923CC7">
            <w:pPr>
              <w:jc w:val="both"/>
              <w:rPr>
                <w:rFonts w:cs="Times New Roman"/>
              </w:rPr>
            </w:pPr>
            <w:r w:rsidRPr="00742429">
              <w:rPr>
                <w:rFonts w:cs="Times New Roman"/>
              </w:rPr>
              <w:t>May be included in case of a company where it has submitted proper justification to the satisfaction of the registrar.</w:t>
            </w:r>
          </w:p>
          <w:p w:rsidR="00764245" w:rsidRPr="00742429" w:rsidRDefault="00764245" w:rsidP="00923CC7">
            <w:pPr>
              <w:jc w:val="both"/>
              <w:rPr>
                <w:rFonts w:cs="Times New Roman"/>
              </w:rPr>
            </w:pPr>
          </w:p>
        </w:tc>
      </w:tr>
      <w:tr w:rsidR="00764245" w:rsidTr="00923CC7">
        <w:trPr>
          <w:trHeight w:val="674"/>
        </w:trPr>
        <w:tc>
          <w:tcPr>
            <w:tcW w:w="3960" w:type="dxa"/>
          </w:tcPr>
          <w:p w:rsidR="00764245" w:rsidRPr="0049622C" w:rsidRDefault="00764245" w:rsidP="00923CC7">
            <w:pPr>
              <w:tabs>
                <w:tab w:val="left" w:pos="8440"/>
              </w:tabs>
              <w:jc w:val="both"/>
              <w:rPr>
                <w:rFonts w:ascii="Times New Roman" w:hAnsi="Times New Roman" w:cs="Times New Roman"/>
                <w:b/>
              </w:rPr>
            </w:pPr>
            <w:r w:rsidRPr="0049622C">
              <w:rPr>
                <w:rFonts w:ascii="Times New Roman" w:hAnsi="Times New Roman" w:cs="Times New Roman"/>
                <w:b/>
              </w:rPr>
              <w:t xml:space="preserve">Finance, Financial, Investment Finance, Investment Advisory, Leasing, Asset Management, Housing Finance, </w:t>
            </w:r>
            <w:proofErr w:type="spellStart"/>
            <w:r w:rsidRPr="0049622C">
              <w:rPr>
                <w:rFonts w:ascii="Times New Roman" w:hAnsi="Times New Roman" w:cs="Times New Roman"/>
                <w:b/>
              </w:rPr>
              <w:t>Modaraba</w:t>
            </w:r>
            <w:proofErr w:type="spellEnd"/>
            <w:r w:rsidRPr="0049622C">
              <w:rPr>
                <w:rFonts w:ascii="Times New Roman" w:hAnsi="Times New Roman" w:cs="Times New Roman"/>
                <w:b/>
              </w:rPr>
              <w:t>, Venture Capital, Private Equity</w:t>
            </w:r>
          </w:p>
        </w:tc>
        <w:tc>
          <w:tcPr>
            <w:tcW w:w="5760" w:type="dxa"/>
          </w:tcPr>
          <w:p w:rsidR="00764245" w:rsidRPr="00742429" w:rsidRDefault="00764245" w:rsidP="00923CC7">
            <w:pPr>
              <w:jc w:val="both"/>
              <w:rPr>
                <w:rFonts w:cs="Times New Roman"/>
              </w:rPr>
            </w:pPr>
            <w:r w:rsidRPr="00742429">
              <w:rPr>
                <w:rFonts w:cs="Times New Roman"/>
              </w:rPr>
              <w:t xml:space="preserve">May be included in case of Non-Banking Finance Company, investment company, </w:t>
            </w:r>
            <w:proofErr w:type="spellStart"/>
            <w:r w:rsidRPr="00742429">
              <w:rPr>
                <w:rFonts w:cs="Times New Roman"/>
              </w:rPr>
              <w:t>Modaraba</w:t>
            </w:r>
            <w:proofErr w:type="spellEnd"/>
            <w:r w:rsidRPr="00742429">
              <w:rPr>
                <w:rFonts w:cs="Times New Roman"/>
              </w:rPr>
              <w:t xml:space="preserve"> company, brokerage house subject to prior approval by the Commission. In case of any public sector financial institution subject to prior approval by the Commission or State Bank of Pakistan, as the case may be.</w:t>
            </w:r>
          </w:p>
        </w:tc>
      </w:tr>
      <w:tr w:rsidR="00764245" w:rsidTr="00923CC7">
        <w:trPr>
          <w:trHeight w:val="674"/>
        </w:trPr>
        <w:tc>
          <w:tcPr>
            <w:tcW w:w="3960" w:type="dxa"/>
          </w:tcPr>
          <w:p w:rsidR="00764245" w:rsidRPr="0049622C" w:rsidRDefault="00764245" w:rsidP="00923CC7">
            <w:pPr>
              <w:tabs>
                <w:tab w:val="left" w:pos="8440"/>
              </w:tabs>
              <w:jc w:val="both"/>
              <w:rPr>
                <w:rFonts w:ascii="Times New Roman" w:hAnsi="Times New Roman" w:cs="Times New Roman"/>
                <w:b/>
              </w:rPr>
            </w:pPr>
            <w:r w:rsidRPr="0049622C">
              <w:rPr>
                <w:rFonts w:ascii="Times New Roman" w:hAnsi="Times New Roman" w:cs="Times New Roman"/>
                <w:b/>
              </w:rPr>
              <w:t>Name of Company containing country name or nationality other than Pakistan</w:t>
            </w:r>
          </w:p>
        </w:tc>
        <w:tc>
          <w:tcPr>
            <w:tcW w:w="5760" w:type="dxa"/>
          </w:tcPr>
          <w:p w:rsidR="00764245" w:rsidRPr="00742429" w:rsidRDefault="00764245" w:rsidP="00923CC7">
            <w:pPr>
              <w:jc w:val="both"/>
              <w:rPr>
                <w:rFonts w:cs="Times New Roman"/>
              </w:rPr>
            </w:pPr>
            <w:r w:rsidRPr="00742429">
              <w:rPr>
                <w:rFonts w:cs="Times New Roman"/>
              </w:rPr>
              <w:t>May be included in case of the companies where appropriate justification is submitted to the satisfaction of the registrar</w:t>
            </w:r>
          </w:p>
        </w:tc>
      </w:tr>
      <w:tr w:rsidR="00764245" w:rsidTr="00923CC7">
        <w:trPr>
          <w:trHeight w:val="674"/>
        </w:trPr>
        <w:tc>
          <w:tcPr>
            <w:tcW w:w="3960" w:type="dxa"/>
          </w:tcPr>
          <w:p w:rsidR="00764245" w:rsidRPr="0049622C" w:rsidRDefault="00764245" w:rsidP="00923CC7">
            <w:pPr>
              <w:tabs>
                <w:tab w:val="left" w:pos="8440"/>
              </w:tabs>
              <w:jc w:val="both"/>
              <w:rPr>
                <w:rFonts w:ascii="Times New Roman" w:hAnsi="Times New Roman" w:cs="Times New Roman"/>
                <w:b/>
              </w:rPr>
            </w:pPr>
            <w:r w:rsidRPr="0049622C">
              <w:rPr>
                <w:rFonts w:ascii="Times New Roman" w:hAnsi="Times New Roman" w:cs="Times New Roman"/>
                <w:b/>
              </w:rPr>
              <w:t>Name of Company containing names of two countries i.e., Pakistan/Pak and any other foreign country</w:t>
            </w:r>
          </w:p>
        </w:tc>
        <w:tc>
          <w:tcPr>
            <w:tcW w:w="5760" w:type="dxa"/>
          </w:tcPr>
          <w:p w:rsidR="00764245" w:rsidRPr="00742429" w:rsidRDefault="00764245" w:rsidP="00923CC7">
            <w:pPr>
              <w:jc w:val="both"/>
              <w:rPr>
                <w:rFonts w:cs="Times New Roman"/>
              </w:rPr>
            </w:pPr>
            <w:r w:rsidRPr="00742429">
              <w:rPr>
                <w:rFonts w:cs="Times New Roman"/>
              </w:rPr>
              <w:t>May be included in case of companies where documentary evidence is provided to the satisfaction of the registrar to support the fact that the company is a Joint Venture of two Governments or companies of two countries.</w:t>
            </w:r>
          </w:p>
        </w:tc>
      </w:tr>
      <w:tr w:rsidR="00764245" w:rsidTr="00923CC7">
        <w:trPr>
          <w:trHeight w:val="674"/>
        </w:trPr>
        <w:tc>
          <w:tcPr>
            <w:tcW w:w="3960" w:type="dxa"/>
          </w:tcPr>
          <w:p w:rsidR="00764245" w:rsidRPr="007802F4" w:rsidRDefault="00764245" w:rsidP="00923CC7">
            <w:pPr>
              <w:tabs>
                <w:tab w:val="left" w:pos="8440"/>
              </w:tabs>
              <w:jc w:val="both"/>
              <w:rPr>
                <w:rFonts w:ascii="Times New Roman" w:hAnsi="Times New Roman" w:cs="Times New Roman"/>
                <w:b/>
              </w:rPr>
            </w:pPr>
            <w:r w:rsidRPr="007802F4">
              <w:rPr>
                <w:rFonts w:ascii="Times New Roman" w:hAnsi="Times New Roman" w:cs="Times New Roman"/>
                <w:b/>
              </w:rPr>
              <w:t>New/Modern/The/Al/International/Company/Co./Inc./Firm/Partnership/LLP/LLC/Proprietor/ Enterprise/Mills/Factory</w:t>
            </w:r>
          </w:p>
        </w:tc>
        <w:tc>
          <w:tcPr>
            <w:tcW w:w="5760" w:type="dxa"/>
          </w:tcPr>
          <w:p w:rsidR="00764245" w:rsidRPr="00742429" w:rsidRDefault="00764245" w:rsidP="00923CC7">
            <w:pPr>
              <w:jc w:val="both"/>
              <w:rPr>
                <w:rFonts w:cs="Times New Roman"/>
              </w:rPr>
            </w:pPr>
            <w:r w:rsidRPr="00742429">
              <w:rPr>
                <w:rFonts w:cs="Times New Roman"/>
              </w:rPr>
              <w:t>May be included in case of a company where proper justification is submitted to the satisfaction of the registrar. However, these expressions will not be acceptable if used to make proposed company name distinctive from existing companies</w:t>
            </w:r>
          </w:p>
        </w:tc>
      </w:tr>
      <w:tr w:rsidR="00764245" w:rsidTr="00923CC7">
        <w:trPr>
          <w:trHeight w:val="674"/>
        </w:trPr>
        <w:tc>
          <w:tcPr>
            <w:tcW w:w="3960" w:type="dxa"/>
          </w:tcPr>
          <w:p w:rsidR="00764245" w:rsidRPr="007802F4" w:rsidRDefault="00764245" w:rsidP="00923CC7">
            <w:pPr>
              <w:tabs>
                <w:tab w:val="left" w:pos="8440"/>
              </w:tabs>
              <w:jc w:val="both"/>
              <w:rPr>
                <w:rFonts w:ascii="Times New Roman" w:hAnsi="Times New Roman" w:cs="Times New Roman"/>
                <w:b/>
              </w:rPr>
            </w:pPr>
            <w:r w:rsidRPr="007802F4">
              <w:rPr>
                <w:rFonts w:ascii="Times New Roman" w:hAnsi="Times New Roman" w:cs="Times New Roman"/>
                <w:b/>
              </w:rPr>
              <w:t>State</w:t>
            </w:r>
          </w:p>
        </w:tc>
        <w:tc>
          <w:tcPr>
            <w:tcW w:w="5760" w:type="dxa"/>
          </w:tcPr>
          <w:p w:rsidR="00764245" w:rsidRPr="00742429" w:rsidRDefault="00764245" w:rsidP="00923CC7">
            <w:pPr>
              <w:jc w:val="both"/>
              <w:rPr>
                <w:rFonts w:cs="Times New Roman"/>
              </w:rPr>
            </w:pPr>
            <w:r w:rsidRPr="00742429">
              <w:rPr>
                <w:rFonts w:cs="Times New Roman"/>
              </w:rPr>
              <w:t>May be included in case of public sector companies.</w:t>
            </w:r>
          </w:p>
          <w:p w:rsidR="00764245" w:rsidRPr="00742429" w:rsidRDefault="00764245" w:rsidP="00923CC7">
            <w:pPr>
              <w:jc w:val="both"/>
              <w:rPr>
                <w:rFonts w:cs="Times New Roman"/>
              </w:rPr>
            </w:pPr>
          </w:p>
        </w:tc>
      </w:tr>
      <w:tr w:rsidR="00764245" w:rsidTr="00923CC7">
        <w:trPr>
          <w:trHeight w:val="674"/>
        </w:trPr>
        <w:tc>
          <w:tcPr>
            <w:tcW w:w="3960" w:type="dxa"/>
          </w:tcPr>
          <w:p w:rsidR="00764245" w:rsidRPr="0054227C" w:rsidRDefault="00764245" w:rsidP="00923CC7">
            <w:pPr>
              <w:tabs>
                <w:tab w:val="left" w:pos="8440"/>
              </w:tabs>
              <w:rPr>
                <w:rFonts w:ascii="Times New Roman" w:hAnsi="Times New Roman" w:cs="Times New Roman"/>
                <w:b/>
              </w:rPr>
            </w:pPr>
            <w:r w:rsidRPr="0054227C">
              <w:rPr>
                <w:rFonts w:ascii="Times New Roman" w:hAnsi="Times New Roman" w:cs="Times New Roman"/>
                <w:b/>
              </w:rPr>
              <w:t>University</w:t>
            </w:r>
          </w:p>
        </w:tc>
        <w:tc>
          <w:tcPr>
            <w:tcW w:w="5760" w:type="dxa"/>
          </w:tcPr>
          <w:p w:rsidR="00764245" w:rsidRPr="00742429" w:rsidRDefault="00764245" w:rsidP="00923CC7">
            <w:pPr>
              <w:jc w:val="both"/>
              <w:rPr>
                <w:rFonts w:cs="Times New Roman"/>
              </w:rPr>
            </w:pPr>
            <w:r w:rsidRPr="00742429">
              <w:rPr>
                <w:rFonts w:cs="Times New Roman"/>
              </w:rPr>
              <w:t>May be included in case of University Management Company for the management of University in terms of guidelines of Higher Education Commission.</w:t>
            </w:r>
          </w:p>
        </w:tc>
      </w:tr>
      <w:tr w:rsidR="00764245" w:rsidTr="00923CC7">
        <w:trPr>
          <w:trHeight w:val="674"/>
        </w:trPr>
        <w:tc>
          <w:tcPr>
            <w:tcW w:w="3960" w:type="dxa"/>
          </w:tcPr>
          <w:p w:rsidR="00764245" w:rsidRPr="0054227C" w:rsidRDefault="00764245" w:rsidP="00923CC7">
            <w:pPr>
              <w:autoSpaceDE w:val="0"/>
              <w:autoSpaceDN w:val="0"/>
              <w:adjustRightInd w:val="0"/>
              <w:rPr>
                <w:rFonts w:ascii="Times New Roman" w:hAnsi="Times New Roman" w:cs="Times New Roman"/>
                <w:b/>
              </w:rPr>
            </w:pPr>
            <w:r w:rsidRPr="0054227C">
              <w:rPr>
                <w:rFonts w:ascii="Times New Roman" w:hAnsi="Times New Roman" w:cs="Times New Roman"/>
                <w:b/>
              </w:rPr>
              <w:lastRenderedPageBreak/>
              <w:t>Federal Government, Provincial Government, Name depicting association with any foreign government, Name suggesting association with any political personality, Commission, Authority, Register or Registered, Co-operative, Bureau, Division, Department, Undertaking, Municipal, Union, Republic, Nation, President, Governor, Prime Minister, Chief Minister, Minister, Cabinet, Senate, National Assembly, Parliament/ Parliamentary, Statute/ Statutory, Court/ Judiciary/ Judge, Administrator.</w:t>
            </w:r>
          </w:p>
          <w:p w:rsidR="00764245" w:rsidRPr="0054227C" w:rsidRDefault="00764245" w:rsidP="00923CC7">
            <w:pPr>
              <w:autoSpaceDE w:val="0"/>
              <w:autoSpaceDN w:val="0"/>
              <w:adjustRightInd w:val="0"/>
              <w:rPr>
                <w:rFonts w:ascii="Times New Roman" w:hAnsi="Times New Roman" w:cs="Times New Roman"/>
                <w:b/>
              </w:rPr>
            </w:pPr>
          </w:p>
          <w:p w:rsidR="00764245" w:rsidRPr="0054227C" w:rsidRDefault="00764245" w:rsidP="00923CC7">
            <w:pPr>
              <w:tabs>
                <w:tab w:val="left" w:pos="8440"/>
              </w:tabs>
              <w:rPr>
                <w:rFonts w:ascii="Times New Roman" w:hAnsi="Times New Roman" w:cs="Times New Roman"/>
                <w:b/>
              </w:rPr>
            </w:pPr>
          </w:p>
        </w:tc>
        <w:tc>
          <w:tcPr>
            <w:tcW w:w="5760" w:type="dxa"/>
          </w:tcPr>
          <w:p w:rsidR="00764245" w:rsidRPr="00742429" w:rsidRDefault="00764245" w:rsidP="00923CC7">
            <w:pPr>
              <w:jc w:val="both"/>
              <w:rPr>
                <w:rFonts w:cs="Times New Roman"/>
              </w:rPr>
            </w:pPr>
            <w:r w:rsidRPr="00742429">
              <w:rPr>
                <w:rFonts w:cs="Times New Roman"/>
              </w:rPr>
              <w:t>May be allowed by the Commission to be included in names under special circumstances on the request of any government or authority</w:t>
            </w:r>
          </w:p>
        </w:tc>
      </w:tr>
      <w:tr w:rsidR="00764245" w:rsidTr="00923CC7">
        <w:trPr>
          <w:trHeight w:val="674"/>
        </w:trPr>
        <w:tc>
          <w:tcPr>
            <w:tcW w:w="3960" w:type="dxa"/>
          </w:tcPr>
          <w:p w:rsidR="00764245" w:rsidRPr="0054227C" w:rsidRDefault="00764245" w:rsidP="00923CC7">
            <w:pPr>
              <w:autoSpaceDE w:val="0"/>
              <w:autoSpaceDN w:val="0"/>
              <w:adjustRightInd w:val="0"/>
              <w:rPr>
                <w:rFonts w:ascii="Times New Roman" w:hAnsi="Times New Roman" w:cs="Times New Roman"/>
                <w:b/>
              </w:rPr>
            </w:pPr>
            <w:r w:rsidRPr="0054227C">
              <w:rPr>
                <w:rFonts w:ascii="Times New Roman" w:hAnsi="Times New Roman" w:cs="Times New Roman"/>
                <w:b/>
              </w:rPr>
              <w:t>Names of International bodies and abbreviations thereof including, but not limited to, United Nations, South Asian Association for Regional Cooperation, Organization of Islamic Conference, World Bank, International Finance Corporation, Asian Development Bank, Islamic Development Bank, International Monetary Fund, Red Cross, Red Crescent.</w:t>
            </w:r>
          </w:p>
          <w:p w:rsidR="00764245" w:rsidRPr="0054227C" w:rsidRDefault="00764245" w:rsidP="00923CC7">
            <w:pPr>
              <w:autoSpaceDE w:val="0"/>
              <w:autoSpaceDN w:val="0"/>
              <w:adjustRightInd w:val="0"/>
              <w:rPr>
                <w:rFonts w:ascii="Times New Roman" w:hAnsi="Times New Roman" w:cs="Times New Roman"/>
                <w:b/>
              </w:rPr>
            </w:pPr>
          </w:p>
        </w:tc>
        <w:tc>
          <w:tcPr>
            <w:tcW w:w="5760" w:type="dxa"/>
          </w:tcPr>
          <w:p w:rsidR="00764245" w:rsidRPr="00742429" w:rsidRDefault="00764245" w:rsidP="00923CC7">
            <w:pPr>
              <w:jc w:val="both"/>
              <w:rPr>
                <w:rFonts w:cs="Times New Roman"/>
              </w:rPr>
            </w:pPr>
            <w:r w:rsidRPr="00742429">
              <w:rPr>
                <w:rFonts w:cs="Times New Roman"/>
              </w:rPr>
              <w:t>May be allowed by the Commission to be included in names under special circumstances on the request of any government or authority.</w:t>
            </w:r>
          </w:p>
        </w:tc>
      </w:tr>
    </w:tbl>
    <w:p w:rsidR="00284653" w:rsidRDefault="00284653">
      <w:bookmarkStart w:id="0" w:name="_GoBack"/>
      <w:bookmarkEnd w:id="0"/>
    </w:p>
    <w:sectPr w:rsidR="00284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245"/>
    <w:rsid w:val="00284653"/>
    <w:rsid w:val="007642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24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24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4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Aalam Islam</dc:creator>
  <cp:lastModifiedBy>Aalam Islam</cp:lastModifiedBy>
  <cp:revision>1</cp:revision>
  <dcterms:created xsi:type="dcterms:W3CDTF">2017-10-10T09:06:00Z</dcterms:created>
  <dcterms:modified xsi:type="dcterms:W3CDTF">2017-10-10T09:07:00Z</dcterms:modified>
</cp:coreProperties>
</file>